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6.png" ContentType="image/png"/>
  <Override PartName="/word/media/rId85.jpg" ContentType="image/jpeg"/>
  <Override PartName="/word/media/rId82.jpg" ContentType="image/jpeg"/>
  <Override PartName="/word/media/rId79.jpg" ContentType="image/jpeg"/>
  <Override PartName="/word/media/rId72.jpg" ContentType="image/jpeg"/>
  <Override PartName="/word/media/rId76.jpg" ContentType="image/jpeg"/>
  <Override PartName="/word/media/rId20.jpg" ContentType="image/jpeg"/>
  <Override PartName="/word/media/rId23.jpg" ContentType="image/jpeg"/>
  <Override PartName="/word/media/rId49.png" ContentType="image/png"/>
  <Override PartName="/word/media/rId36.jpg" ContentType="image/jpeg"/>
  <Override PartName="/word/media/rId29.jpg" ContentType="image/jpeg"/>
  <Override PartName="/word/media/rId59.jpg" ContentType="image/jpeg"/>
  <Override PartName="/word/media/rId62.jpg" ContentType="image/jpeg"/>
  <Override PartName="/word/media/rId65.jpg" ContentType="image/jpeg"/>
  <Override PartName="/word/media/rId93.jpg" ContentType="image/jpeg"/>
  <Override PartName="/word/media/rId33.jpg" ContentType="image/jpeg"/>
  <Override PartName="/word/media/rId53.jpg" ContentType="image/jpeg"/>
  <Override PartName="/word/media/rId89.jpg" ContentType="image/jpeg"/>
  <Override PartName="/word/media/rId69.jpg" ContentType="image/jpeg"/>
  <Override PartName="/word/media/rId97.jpg" ContentType="image/jpeg"/>
  <Override PartName="/word/media/rId2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Esophagectomy</w:t>
      </w:r>
    </w:p>
    <w:p>
      <w:pPr>
        <w:pStyle w:val="FirstParagraph"/>
      </w:pPr>
      <w:r>
        <w:t xml:space="preserve">I’m Dr Jonathan Salo, a GI Cancer Surgeon in Charlotte, North Carolina. These videos are designed to educate you about cancer and its treatment and help you and you cancer care team make the right decisions for you.</w:t>
      </w:r>
    </w:p>
    <w:p>
      <w:pPr>
        <w:pStyle w:val="BodyText"/>
      </w:pPr>
      <w:r>
        <w:t xml:space="preserve">Of course, there is no substitute for the expert opinions of your cancer care team.</w:t>
      </w:r>
    </w:p>
    <w:p>
      <w:pPr>
        <w:pStyle w:val="BodyText"/>
      </w:pPr>
      <w:r>
        <w:t xml:space="preserve">In this video, you will learn about (2)</w:t>
      </w:r>
    </w:p>
    <w:p>
      <w:pPr>
        <w:pStyle w:val="Compact"/>
        <w:numPr>
          <w:ilvl w:val="0"/>
          <w:numId w:val="1001"/>
        </w:numPr>
      </w:pPr>
      <w:r>
        <w:t xml:space="preserve">Preoperative Testing</w:t>
      </w:r>
    </w:p>
    <w:p>
      <w:pPr>
        <w:pStyle w:val="Compact"/>
        <w:numPr>
          <w:ilvl w:val="0"/>
          <w:numId w:val="1001"/>
        </w:numPr>
      </w:pPr>
      <w:r>
        <w:t xml:space="preserve">Heart</w:t>
      </w:r>
    </w:p>
    <w:p>
      <w:pPr>
        <w:pStyle w:val="Compact"/>
        <w:numPr>
          <w:ilvl w:val="0"/>
          <w:numId w:val="1001"/>
        </w:numPr>
      </w:pPr>
      <w:r>
        <w:t xml:space="preserve">Lungs</w:t>
      </w:r>
    </w:p>
    <w:p>
      <w:pPr>
        <w:pStyle w:val="Compact"/>
        <w:numPr>
          <w:ilvl w:val="0"/>
          <w:numId w:val="1001"/>
        </w:numPr>
      </w:pPr>
      <w:r>
        <w:t xml:space="preserve">Fitness</w:t>
      </w:r>
    </w:p>
    <w:p>
      <w:pPr>
        <w:pStyle w:val="Compact"/>
        <w:numPr>
          <w:ilvl w:val="0"/>
          <w:numId w:val="1001"/>
        </w:numPr>
      </w:pPr>
      <w:r>
        <w:t xml:space="preserve">Nutrition</w:t>
      </w:r>
    </w:p>
    <w:p>
      <w:pPr>
        <w:pStyle w:val="Compact"/>
        <w:numPr>
          <w:ilvl w:val="0"/>
          <w:numId w:val="1001"/>
        </w:numPr>
      </w:pPr>
      <w:r>
        <w:t xml:space="preserve">Exercise</w:t>
      </w:r>
    </w:p>
    <w:p>
      <w:pPr>
        <w:pStyle w:val="Compact"/>
        <w:numPr>
          <w:ilvl w:val="0"/>
          <w:numId w:val="1001"/>
        </w:numPr>
      </w:pPr>
      <w:r>
        <w:t xml:space="preserve">Smoking Cessation</w:t>
      </w:r>
    </w:p>
    <w:p>
      <w:pPr>
        <w:pStyle w:val="FirstParagraph"/>
      </w:pPr>
      <w:r>
        <w:t xml:space="preserve">The foods we eat provide three things to our bodies:</w:t>
      </w:r>
    </w:p>
    <w:p>
      <w:pPr>
        <w:pStyle w:val="Compact"/>
        <w:numPr>
          <w:ilvl w:val="0"/>
          <w:numId w:val="1002"/>
        </w:numPr>
      </w:pPr>
      <w:r>
        <w:t xml:space="preserve">Carbohydrates: fuel for energy</w:t>
      </w:r>
    </w:p>
    <w:p>
      <w:pPr>
        <w:pStyle w:val="Compact"/>
        <w:numPr>
          <w:ilvl w:val="0"/>
          <w:numId w:val="1002"/>
        </w:numPr>
      </w:pPr>
      <w:r>
        <w:t xml:space="preserve">Protein: building blocks for muscle</w:t>
      </w:r>
    </w:p>
    <w:p>
      <w:pPr>
        <w:pStyle w:val="Compact"/>
        <w:numPr>
          <w:ilvl w:val="0"/>
          <w:numId w:val="1002"/>
        </w:numPr>
      </w:pPr>
      <w:r>
        <w:t xml:space="preserve">Fat: fuel for storing energy</w:t>
      </w:r>
    </w:p>
    <w:p>
      <w:pPr>
        <w:pStyle w:val="FirstParagraph"/>
      </w:pPr>
      <w:r>
        <w:t xml:space="preserve">Thumbnails:</w:t>
      </w:r>
    </w:p>
    <w:p>
      <w:pPr>
        <w:pStyle w:val="BodyText"/>
      </w:pPr>
      <w:r>
        <w:t xml:space="preserve">Preparing for Surgery - Muscle</w:t>
      </w:r>
    </w:p>
    <w:p>
      <w:pPr>
        <w:pStyle w:val="BodyText"/>
      </w:pPr>
      <w:r>
        <w:t xml:space="preserve">Preparing for Surgery - Heart</w:t>
      </w:r>
    </w:p>
    <w:p>
      <w:pPr>
        <w:pStyle w:val="BodyText"/>
      </w:pPr>
      <w:r>
        <w:t xml:space="preserve">Preparing for Surgery - Lungs</w:t>
      </w:r>
    </w:p>
    <w:p>
      <w:pPr>
        <w:pStyle w:val="BodyText"/>
      </w:pPr>
      <w:r>
        <w:t xml:space="preserve">Fitness: muscle + lungs + heart</w:t>
      </w:r>
    </w:p>
    <w:p>
      <w:pPr>
        <w:pStyle w:val="BodyText"/>
      </w:pPr>
      <w:r>
        <w:t xml:space="preserve">=&gt; Should this be One video or 3 videos?</w:t>
      </w:r>
    </w:p>
    <w:p>
      <w:pPr>
        <w:pStyle w:val="BodyText"/>
      </w:pPr>
      <w:r>
        <w:t xml:space="preserve">Muscle loss/Fitness</w:t>
      </w:r>
    </w:p>
    <w:p>
      <w:pPr>
        <w:pStyle w:val="Compact"/>
        <w:numPr>
          <w:ilvl w:val="0"/>
          <w:numId w:val="1003"/>
        </w:numPr>
      </w:pPr>
      <w:r>
        <w:t xml:space="preserve">Nutrition</w:t>
      </w:r>
    </w:p>
    <w:p>
      <w:pPr>
        <w:pStyle w:val="Compact"/>
        <w:numPr>
          <w:ilvl w:val="0"/>
          <w:numId w:val="1003"/>
        </w:numPr>
      </w:pPr>
      <w:r>
        <w:t xml:space="preserve">Exercise</w:t>
      </w:r>
    </w:p>
    <w:p>
      <w:pPr>
        <w:pStyle w:val="FirstParagraph"/>
      </w:pPr>
      <w:r>
        <w:t xml:space="preserve">Cardiology</w:t>
      </w:r>
    </w:p>
    <w:p>
      <w:pPr>
        <w:pStyle w:val="Compact"/>
        <w:numPr>
          <w:ilvl w:val="0"/>
          <w:numId w:val="1004"/>
        </w:numPr>
      </w:pPr>
      <w:r>
        <w:t xml:space="preserve">Echo (pump function)</w:t>
      </w:r>
    </w:p>
    <w:p>
      <w:pPr>
        <w:pStyle w:val="Compact"/>
        <w:numPr>
          <w:ilvl w:val="0"/>
          <w:numId w:val="1004"/>
        </w:numPr>
      </w:pPr>
      <w:r>
        <w:t xml:space="preserve">Stress test (adequacy of blood supply to the heart)</w:t>
      </w:r>
    </w:p>
    <w:p>
      <w:pPr>
        <w:pStyle w:val="Compact"/>
        <w:numPr>
          <w:ilvl w:val="0"/>
          <w:numId w:val="1004"/>
        </w:numPr>
      </w:pPr>
      <w:r>
        <w:t xml:space="preserve">Holter monitor (irregular rhythm)</w:t>
      </w:r>
    </w:p>
    <w:p>
      <w:pPr>
        <w:pStyle w:val="FirstParagraph"/>
      </w:pPr>
      <w:r>
        <w:t xml:space="preserve">Pulmonary function</w:t>
      </w:r>
    </w:p>
    <w:p>
      <w:pPr>
        <w:pStyle w:val="Compact"/>
        <w:numPr>
          <w:ilvl w:val="0"/>
          <w:numId w:val="1005"/>
        </w:numPr>
      </w:pPr>
      <w:r>
        <w:t xml:space="preserve">Pulmonary function tests</w:t>
      </w:r>
    </w:p>
    <w:p>
      <w:pPr>
        <w:pStyle w:val="Compact"/>
        <w:numPr>
          <w:ilvl w:val="0"/>
          <w:numId w:val="1005"/>
        </w:numPr>
      </w:pPr>
      <w:r>
        <w:t xml:space="preserve">Six-minute walk test</w:t>
      </w:r>
    </w:p>
    <w:p>
      <w:pPr>
        <w:pStyle w:val="FirstParagraph"/>
      </w:pPr>
      <w:r>
        <w:t xml:space="preserve">Lung health/pneumonia prevention</w:t>
      </w:r>
    </w:p>
    <w:p>
      <w:pPr>
        <w:pStyle w:val="Compact"/>
        <w:numPr>
          <w:ilvl w:val="0"/>
          <w:numId w:val="1006"/>
        </w:numPr>
      </w:pPr>
      <w:r>
        <w:t xml:space="preserve">smoking cessation</w:t>
      </w:r>
    </w:p>
    <w:p>
      <w:pPr>
        <w:pStyle w:val="Compact"/>
        <w:numPr>
          <w:ilvl w:val="0"/>
          <w:numId w:val="1006"/>
        </w:numPr>
      </w:pPr>
      <w:r>
        <w:t xml:space="preserve">dental hygiene</w:t>
      </w:r>
    </w:p>
    <w:p>
      <w:pPr>
        <w:pStyle w:val="FirstParagraph"/>
      </w:pPr>
      <w:r>
        <w:t xml:space="preserve">Muscle Loss in Cancer</w:t>
      </w:r>
    </w:p>
    <w:p>
      <w:pPr>
        <w:pStyle w:val="BodyText"/>
      </w:pPr>
      <w:r>
        <w:t xml:space="preserve">Patients with GI cancers often start to eat less and can lose weight. For some patients this may seem at first like a good thing, becacuse they would like to lose weight.</w:t>
      </w:r>
    </w:p>
    <w:p>
      <w:pPr>
        <w:pStyle w:val="BodyText"/>
      </w:pPr>
      <w:r>
        <w:t xml:space="preserve">The problem is that weight loss can be accompanied by loss of muscle mass, which is a problem for patients who need cancer therapy.</w:t>
      </w:r>
    </w:p>
    <w:p>
      <w:pPr>
        <w:pStyle w:val="BodyText"/>
      </w:pPr>
      <w:r>
        <w:t xml:space="preserve">The reason is that having adequate muscle mass is important in being able to tolerate cancer therapy, particularly surgery</w:t>
      </w:r>
    </w:p>
    <w:p>
      <w:pPr>
        <w:pStyle w:val="BodyText"/>
      </w:pPr>
      <w:r>
        <w:t xml:space="preserve">How do we know this?</w:t>
      </w:r>
    </w:p>
    <w:p>
      <w:pPr>
        <w:pStyle w:val="BodyText"/>
      </w:pPr>
      <w:r>
        <w:t xml:space="preserve">Our group has researched what factors predict who will have complications after surgery. We have found that patients with inadqueate amounts of muscle have a risk of death after esophagectomy of five time that of patients with adequate muscle.</w:t>
      </w:r>
    </w:p>
    <w:p>
      <w:pPr>
        <w:pStyle w:val="BodyText"/>
      </w:pPr>
      <w:r>
        <w:t xml:space="preserve">So we know that patients with weight loss also lose muscle, so how does this happen? and how can we prevent it?</w:t>
      </w:r>
    </w:p>
    <w:p>
      <w:pPr>
        <w:pStyle w:val="BodyText"/>
      </w:pPr>
      <w:r>
        <w:t xml:space="preserve">The problem is that when there is an obstruction in the esophagus or stomach, patients start eating less meat, and for most people, meat is our primary source of protein in our diet.</w:t>
      </w:r>
    </w:p>
    <w:p>
      <w:pPr>
        <w:pStyle w:val="BodyText"/>
      </w:pPr>
      <w:r>
        <w:t xml:space="preserve">Our muscles are in a constant state of repair and rebuilding muscle, like an around-the-clock road construction team. This process or constant rebuilding is necessary to maintain muscle mass and strength. Without adequate protein in the diet, the body can’t maintain and repair muscle. As a result, the muscles can get weaker and smaller.</w:t>
      </w:r>
    </w:p>
    <w:p>
      <w:pPr>
        <w:pStyle w:val="BodyText"/>
      </w:pPr>
      <w:r>
        <w:t xml:space="preserve">There are two strategies to restore muscle mass:</w:t>
      </w:r>
    </w:p>
    <w:p>
      <w:pPr>
        <w:pStyle w:val="Compact"/>
        <w:numPr>
          <w:ilvl w:val="0"/>
          <w:numId w:val="1007"/>
        </w:numPr>
      </w:pPr>
      <w:r>
        <w:t xml:space="preserve">Adequate protein intake in the diet</w:t>
      </w:r>
    </w:p>
    <w:p>
      <w:pPr>
        <w:pStyle w:val="Compact"/>
        <w:numPr>
          <w:ilvl w:val="0"/>
          <w:numId w:val="1007"/>
        </w:numPr>
      </w:pPr>
      <w:r>
        <w:t xml:space="preserve">Exercise</w:t>
      </w:r>
    </w:p>
    <w:p>
      <w:pPr>
        <w:pStyle w:val="FirstParagraph"/>
      </w:pPr>
      <w:r>
        <w:t xml:space="preserve">Imagine for a moment a log cabin in the mountains. Before winter sets in, you would want to have enough firewood available for fuel during the cold weather</w:t>
      </w:r>
    </w:p>
    <w:p>
      <w:pPr>
        <w:pStyle w:val="BodyText"/>
      </w:pPr>
      <w:r>
        <w:drawing>
          <wp:inline>
            <wp:extent cx="5334000" cy="3553221"/>
            <wp:effectExtent b="0" l="0" r="0" t="0"/>
            <wp:docPr descr="" title="" id="21" name="Picture"/>
            <a:graphic>
              <a:graphicData uri="http://schemas.openxmlformats.org/drawingml/2006/picture">
                <pic:pic>
                  <pic:nvPicPr>
                    <pic:cNvPr descr="images/cabin-918914_1920.jpg" id="22" name="Picture"/>
                    <pic:cNvPicPr>
                      <a:picLocks noChangeArrowheads="1" noChangeAspect="1"/>
                    </pic:cNvPicPr>
                  </pic:nvPicPr>
                  <pic:blipFill>
                    <a:blip r:embed="rId20"/>
                    <a:stretch>
                      <a:fillRect/>
                    </a:stretch>
                  </pic:blipFill>
                  <pic:spPr bwMode="auto">
                    <a:xfrm>
                      <a:off x="0" y="0"/>
                      <a:ext cx="5334000" cy="3553221"/>
                    </a:xfrm>
                    <a:prstGeom prst="rect">
                      <a:avLst/>
                    </a:prstGeom>
                    <a:noFill/>
                    <a:ln w="9525">
                      <a:noFill/>
                      <a:headEnd/>
                      <a:tailEnd/>
                    </a:ln>
                  </pic:spPr>
                </pic:pic>
              </a:graphicData>
            </a:graphic>
          </wp:inline>
        </w:drawing>
      </w:r>
      <w:r>
        <w:t xml:space="preserve"> </w:t>
      </w:r>
      <w:r>
        <w:drawing>
          <wp:inline>
            <wp:extent cx="5334000" cy="3556000"/>
            <wp:effectExtent b="0" l="0" r="0" t="0"/>
            <wp:docPr descr="" title="" id="24" name="Picture"/>
            <a:graphic>
              <a:graphicData uri="http://schemas.openxmlformats.org/drawingml/2006/picture">
                <pic:pic>
                  <pic:nvPicPr>
                    <pic:cNvPr descr="images/chainsaw-2396616_1920.jpg" id="25"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bookmarkStart w:id="32" w:name="section"/>
    <w:p>
      <w:pPr>
        <w:pStyle w:val="Heading2"/>
      </w:pPr>
      <w:r>
        <w:t xml:space="preserve">0.1</w:t>
      </w:r>
      <w:r>
        <w:t xml:space="preserve"> </w:t>
      </w:r>
    </w:p>
    <w:p>
      <w:pPr>
        <w:pStyle w:val="FirstParagraph"/>
      </w:pPr>
      <w:r>
        <w:t xml:space="preserve">Once winter comes, you would use that firewood as fuel to stay warm</w:t>
      </w:r>
    </w:p>
    <w:p>
      <w:pPr>
        <w:pStyle w:val="BodyText"/>
      </w:pPr>
      <w:r>
        <w:drawing>
          <wp:inline>
            <wp:extent cx="5334000" cy="3556000"/>
            <wp:effectExtent b="0" l="0" r="0" t="0"/>
            <wp:docPr descr="" title="" id="27" name="Picture"/>
            <a:graphic>
              <a:graphicData uri="http://schemas.openxmlformats.org/drawingml/2006/picture">
                <pic:pic>
                  <pic:nvPicPr>
                    <pic:cNvPr descr="images/wood-1146640_1920.jpg" id="28" name="Picture"/>
                    <pic:cNvPicPr>
                      <a:picLocks noChangeArrowheads="1" noChangeAspect="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61556"/>
            <wp:effectExtent b="0" l="0" r="0" t="0"/>
            <wp:docPr descr="" title="" id="30" name="Picture"/>
            <a:graphic>
              <a:graphicData uri="http://schemas.openxmlformats.org/drawingml/2006/picture">
                <pic:pic>
                  <pic:nvPicPr>
                    <pic:cNvPr descr="images/fireplace-5103159_1920.jpg" id="31" name="Picture"/>
                    <pic:cNvPicPr>
                      <a:picLocks noChangeArrowheads="1" noChangeAspect="1"/>
                    </pic:cNvPicPr>
                  </pic:nvPicPr>
                  <pic:blipFill>
                    <a:blip r:embed="rId29"/>
                    <a:stretch>
                      <a:fillRect/>
                    </a:stretch>
                  </pic:blipFill>
                  <pic:spPr bwMode="auto">
                    <a:xfrm>
                      <a:off x="0" y="0"/>
                      <a:ext cx="5334000" cy="3561556"/>
                    </a:xfrm>
                    <a:prstGeom prst="rect">
                      <a:avLst/>
                    </a:prstGeom>
                    <a:noFill/>
                    <a:ln w="9525">
                      <a:noFill/>
                      <a:headEnd/>
                      <a:tailEnd/>
                    </a:ln>
                  </pic:spPr>
                </pic:pic>
              </a:graphicData>
            </a:graphic>
          </wp:inline>
        </w:drawing>
      </w:r>
    </w:p>
    <w:bookmarkEnd w:id="32"/>
    <w:bookmarkStart w:id="39" w:name="section-1"/>
    <w:p>
      <w:pPr>
        <w:pStyle w:val="Heading2"/>
      </w:pPr>
      <w:r>
        <w:t xml:space="preserve">0.2</w:t>
      </w:r>
      <w:r>
        <w:t xml:space="preserve"> </w:t>
      </w:r>
    </w:p>
    <w:p>
      <w:pPr>
        <w:pStyle w:val="FirstParagraph"/>
      </w:pPr>
      <w:r>
        <w:t xml:space="preserve">If you get snowed in, you might start running out of fuel.</w:t>
      </w:r>
    </w:p>
    <w:p>
      <w:pPr>
        <w:pStyle w:val="BodyText"/>
      </w:pPr>
      <w:r>
        <w:drawing>
          <wp:inline>
            <wp:extent cx="5334000" cy="4000500"/>
            <wp:effectExtent b="0" l="0" r="0" t="0"/>
            <wp:docPr descr="" title="" id="34" name="Picture"/>
            <a:graphic>
              <a:graphicData uri="http://schemas.openxmlformats.org/drawingml/2006/picture">
                <pic:pic>
                  <pic:nvPicPr>
                    <pic:cNvPr descr="images/log-building-340492_1920.jpg" id="35"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4870704" cy="5852160"/>
            <wp:effectExtent b="0" l="0" r="0" t="0"/>
            <wp:docPr descr="" title="" id="37" name="Picture"/>
            <a:graphic>
              <a:graphicData uri="http://schemas.openxmlformats.org/drawingml/2006/picture">
                <pic:pic>
                  <pic:nvPicPr>
                    <pic:cNvPr descr="images/fire-4411097_1920.jpg" id="38" name="Picture"/>
                    <pic:cNvPicPr>
                      <a:picLocks noChangeArrowheads="1" noChangeAspect="1"/>
                    </pic:cNvPicPr>
                  </pic:nvPicPr>
                  <pic:blipFill>
                    <a:blip r:embed="rId36"/>
                    <a:stretch>
                      <a:fillRect/>
                    </a:stretch>
                  </pic:blipFill>
                  <pic:spPr bwMode="auto">
                    <a:xfrm>
                      <a:off x="0" y="0"/>
                      <a:ext cx="4870704" cy="5852160"/>
                    </a:xfrm>
                    <a:prstGeom prst="rect">
                      <a:avLst/>
                    </a:prstGeom>
                    <a:noFill/>
                    <a:ln w="9525">
                      <a:noFill/>
                      <a:headEnd/>
                      <a:tailEnd/>
                    </a:ln>
                  </pic:spPr>
                </pic:pic>
              </a:graphicData>
            </a:graphic>
          </wp:inline>
        </w:drawing>
      </w:r>
    </w:p>
    <w:bookmarkEnd w:id="39"/>
    <w:bookmarkStart w:id="40" w:name="muscle-loss"/>
    <w:p>
      <w:pPr>
        <w:pStyle w:val="Heading1"/>
      </w:pPr>
      <w:r>
        <w:t xml:space="preserve">1. Muscle Loss</w:t>
      </w:r>
    </w:p>
    <w:p>
      <w:pPr>
        <w:pStyle w:val="FirstParagraph"/>
      </w:pPr>
      <w:r>
        <w:t xml:space="preserve">The same thing happens to your muscle when you lose a lot of weight: If your body can’t get enough energy from the food you eat, it can start to use your muscle as a source of energy. The result can be a loss of muscle. It can be hard to notice, because it happens gradually, but this can cause fatigue and a decrease in energy.</w:t>
      </w:r>
    </w:p>
    <w:p>
      <w:r>
        <w:pict>
          <v:rect style="width:0;height:1.5pt" o:hralign="center" o:hrstd="t" o:hr="t"/>
        </w:pict>
      </w:r>
    </w:p>
    <w:bookmarkEnd w:id="40"/>
    <w:bookmarkStart w:id="41" w:name="muscle-loss-evaluation"/>
    <w:p>
      <w:pPr>
        <w:pStyle w:val="Heading1"/>
      </w:pPr>
      <w:r>
        <w:t xml:space="preserve">2. Muscle Loss Evaluation</w:t>
      </w:r>
    </w:p>
    <w:p>
      <w:pPr>
        <w:pStyle w:val="FirstParagraph"/>
      </w:pPr>
      <w:r>
        <w:t xml:space="preserve">When we see patients in the office, we test their muscle strength. We frequently find that our patients with GI cancers have lost muscle strength.</w:t>
      </w:r>
    </w:p>
    <w:p>
      <w:r>
        <w:pict>
          <v:rect style="width:0;height:1.5pt" o:hralign="center" o:hrstd="t" o:hr="t"/>
        </w:pict>
      </w:r>
    </w:p>
    <w:bookmarkEnd w:id="41"/>
    <w:bookmarkStart w:id="42" w:name="testing-muscle-strength"/>
    <w:p>
      <w:pPr>
        <w:pStyle w:val="Heading1"/>
      </w:pPr>
      <w:r>
        <w:t xml:space="preserve">3. Testing Muscle Strength</w:t>
      </w:r>
    </w:p>
    <w:p>
      <w:pPr>
        <w:pStyle w:val="FirstParagraph"/>
      </w:pPr>
      <w:r>
        <w:t xml:space="preserve">.pull-left[We can test your muscle strength with a simple gauge called a dynamometer.]</w:t>
      </w:r>
    </w:p>
    <w:p>
      <w:pPr>
        <w:pStyle w:val="BodyText"/>
      </w:pPr>
      <w:r>
        <w:t xml:space="preserve">.pull_right[</w:t>
      </w:r>
      <w:r>
        <w:t xml:space="preserve">]</w:t>
      </w:r>
    </w:p>
    <w:p>
      <w:r>
        <w:pict>
          <v:rect style="width:0;height:1.5pt" o:hralign="center" o:hrstd="t" o:hr="t"/>
        </w:pict>
      </w:r>
    </w:p>
    <w:bookmarkEnd w:id="42"/>
    <w:bookmarkStart w:id="57" w:name="Xdc3d54073994367c5e24835661a39f26d4a5012"/>
    <w:p>
      <w:pPr>
        <w:pStyle w:val="Heading1"/>
      </w:pPr>
      <w:r>
        <w:t xml:space="preserve">4. Patient Health and Esophagectomy Outcomes</w:t>
      </w:r>
    </w:p>
    <w:p>
      <w:pPr>
        <w:pStyle w:val="FirstParagraph"/>
      </w:pPr>
      <w:r>
        <w:t xml:space="preserve">About half of our patients have good strength, shown in green. A quarter are have low strength, shown in red Another quarter are in the middle, shown in yellow</w:t>
      </w:r>
    </w:p>
    <w:p>
      <w:r>
        <w:pict>
          <v:rect style="width:0;height:1.5pt" o:hralign="center" o:hrstd="t" o:hr="t"/>
        </w:pict>
      </w:r>
    </w:p>
    <w:p>
      <w:pPr>
        <w:pStyle w:val="SourceCode"/>
      </w:pPr>
      <w:r>
        <w:rPr>
          <w:rStyle w:val="VerbatimChar"/>
        </w:rPr>
        <w:t xml:space="preserve">Ignoring unknown labels:</w:t>
      </w:r>
      <w:r>
        <w:br/>
      </w:r>
      <w:r>
        <w:rPr>
          <w:rStyle w:val="VerbatimChar"/>
        </w:rPr>
        <w:t xml:space="preserve">• face : "bold"</w:t>
      </w:r>
      <w:r>
        <w:br/>
      </w:r>
      <w:r>
        <w:rPr>
          <w:rStyle w:val="VerbatimChar"/>
        </w:rPr>
        <w:t xml:space="preserve">• size : "14"</w:t>
      </w:r>
    </w:p>
    <w:p>
      <w:pPr>
        <w:pStyle w:val="FirstParagraph"/>
      </w:pPr>
      <w:r>
        <w:drawing>
          <wp:inline>
            <wp:extent cx="4620126" cy="3696101"/>
            <wp:effectExtent b="0" l="0" r="0" t="0"/>
            <wp:docPr descr="" title="" id="44" name="Picture"/>
            <a:graphic>
              <a:graphicData uri="http://schemas.openxmlformats.org/drawingml/2006/picture">
                <pic:pic>
                  <pic:nvPicPr>
                    <pic:cNvPr descr="eso_surgery_prep_files/figure-docx/pie-1.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risk of pneumonia after esophagectomy depends upon muscle strength. For patients with good strength, the rate of pneumonia is 5%. But for the group with low strength, the rate of pneumonia is 20%.</w:t>
      </w:r>
    </w:p>
    <w:p>
      <w:r>
        <w:pict>
          <v:rect style="width:0;height:1.5pt" o:hralign="center" o:hrstd="t" o:hr="t"/>
        </w:pict>
      </w:r>
    </w:p>
    <w:p>
      <w:pPr>
        <w:pStyle w:val="FirstParagraph"/>
      </w:pPr>
      <w:r>
        <w:drawing>
          <wp:inline>
            <wp:extent cx="4620126" cy="3696101"/>
            <wp:effectExtent b="0" l="0" r="0" t="0"/>
            <wp:docPr descr="" title="" id="47" name="Picture"/>
            <a:graphic>
              <a:graphicData uri="http://schemas.openxmlformats.org/drawingml/2006/picture">
                <pic:pic>
                  <pic:nvPicPr>
                    <pic:cNvPr descr="eso_surgery_prep_files/figure-docx/pneumonia_fig2b-1.png" id="48"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Start w:id="52" w:name="muscle-strength-and-esophagectomy"/>
    <w:p>
      <w:pPr>
        <w:pStyle w:val="Heading2"/>
      </w:pPr>
      <w:r>
        <w:t xml:space="preserve">4.1 Muscle Strength and Esophagectomy</w:t>
      </w:r>
    </w:p>
    <w:p>
      <w:pPr>
        <w:pStyle w:val="FirstParagraph"/>
      </w:pPr>
      <w:r>
        <w:t xml:space="preserve">The results of our research suggest a simple answer: The risk of pneumonia after surgery is related to a patient’s muscle strength</w:t>
      </w:r>
    </w:p>
    <w:p>
      <w:pPr>
        <w:pStyle w:val="BodyText"/>
      </w:pPr>
      <w:r>
        <w:drawing>
          <wp:inline>
            <wp:extent cx="5334000" cy="6981104"/>
            <wp:effectExtent b="0" l="0" r="0" t="0"/>
            <wp:docPr descr="" title="" id="50" name="Picture"/>
            <a:graphic>
              <a:graphicData uri="http://schemas.openxmlformats.org/drawingml/2006/picture">
                <pic:pic>
                  <pic:nvPicPr>
                    <pic:cNvPr descr="images/emancipation-156066_1280.png" id="51" name="Picture"/>
                    <pic:cNvPicPr>
                      <a:picLocks noChangeArrowheads="1" noChangeAspect="1"/>
                    </pic:cNvPicPr>
                  </pic:nvPicPr>
                  <pic:blipFill>
                    <a:blip r:embed="rId49"/>
                    <a:stretch>
                      <a:fillRect/>
                    </a:stretch>
                  </pic:blipFill>
                  <pic:spPr bwMode="auto">
                    <a:xfrm>
                      <a:off x="0" y="0"/>
                      <a:ext cx="5334000" cy="6981104"/>
                    </a:xfrm>
                    <a:prstGeom prst="rect">
                      <a:avLst/>
                    </a:prstGeom>
                    <a:noFill/>
                    <a:ln w="9525">
                      <a:noFill/>
                      <a:headEnd/>
                      <a:tailEnd/>
                    </a:ln>
                  </pic:spPr>
                </pic:pic>
              </a:graphicData>
            </a:graphic>
          </wp:inline>
        </w:drawing>
      </w:r>
    </w:p>
    <w:bookmarkEnd w:id="52"/>
    <w:bookmarkStart w:id="56" w:name="section-2"/>
    <w:p>
      <w:pPr>
        <w:pStyle w:val="Heading2"/>
      </w:pPr>
      <w:r>
        <w:t xml:space="preserve">4.2</w:t>
      </w:r>
      <w:r>
        <w:t xml:space="preserve"> </w:t>
      </w:r>
    </w:p>
    <w:p>
      <w:pPr>
        <w:pStyle w:val="FirstParagraph"/>
      </w:pPr>
      <w:r>
        <w:t xml:space="preserve">Now this doesn’t mean that you need to look like this to be able to get through your esophagectomy</w:t>
      </w:r>
    </w:p>
    <w:p>
      <w:pPr>
        <w:pStyle w:val="BodyText"/>
      </w:pPr>
      <w:r>
        <w:drawing>
          <wp:inline>
            <wp:extent cx="5334000" cy="3569890"/>
            <wp:effectExtent b="0" l="0" r="0" t="0"/>
            <wp:docPr descr="" title="" id="54" name="Picture"/>
            <a:graphic>
              <a:graphicData uri="http://schemas.openxmlformats.org/drawingml/2006/picture">
                <pic:pic>
                  <pic:nvPicPr>
                    <pic:cNvPr descr="images/man-461195_1920.jpg" id="55" name="Picture"/>
                    <pic:cNvPicPr>
                      <a:picLocks noChangeArrowheads="1" noChangeAspect="1"/>
                    </pic:cNvPicPr>
                  </pic:nvPicPr>
                  <pic:blipFill>
                    <a:blip r:embed="rId53"/>
                    <a:stretch>
                      <a:fillRect/>
                    </a:stretch>
                  </pic:blipFill>
                  <pic:spPr bwMode="auto">
                    <a:xfrm>
                      <a:off x="0" y="0"/>
                      <a:ext cx="5334000" cy="3569890"/>
                    </a:xfrm>
                    <a:prstGeom prst="rect">
                      <a:avLst/>
                    </a:prstGeom>
                    <a:noFill/>
                    <a:ln w="9525">
                      <a:noFill/>
                      <a:headEnd/>
                      <a:tailEnd/>
                    </a:ln>
                  </pic:spPr>
                </pic:pic>
              </a:graphicData>
            </a:graphic>
          </wp:inline>
        </w:drawing>
      </w:r>
    </w:p>
    <w:p>
      <w:pPr>
        <w:pStyle w:val="BodyText"/>
      </w:pPr>
      <w:r>
        <w:t xml:space="preserve">The good news is that you can increase your muscle mass before surgery in two very simple ways:</w:t>
      </w:r>
    </w:p>
    <w:p>
      <w:pPr>
        <w:numPr>
          <w:ilvl w:val="0"/>
          <w:numId w:val="1008"/>
        </w:numPr>
      </w:pPr>
      <w:r>
        <w:t xml:space="preserve">Good nutrition with lots of protein</w:t>
      </w:r>
    </w:p>
    <w:p>
      <w:pPr>
        <w:numPr>
          <w:ilvl w:val="0"/>
          <w:numId w:val="1008"/>
        </w:numPr>
      </w:pPr>
      <w:r>
        <w:t xml:space="preserve">Exercise</w:t>
      </w:r>
    </w:p>
    <w:p>
      <w:r>
        <w:pict>
          <v:rect style="width:0;height:1.5pt" o:hralign="center" o:hrstd="t" o:hr="t"/>
        </w:pict>
      </w:r>
    </w:p>
    <w:p>
      <w:pPr>
        <w:pStyle w:val="FirstParagraph"/>
      </w:pPr>
      <w:r>
        <w:t xml:space="preserve">To rebuild muscle, the average man needs to consume 75 grams of protein per day, and women at least 60 grams.</w:t>
      </w:r>
    </w:p>
    <w:p>
      <w:pPr>
        <w:pStyle w:val="BodyText"/>
      </w:pPr>
      <w:r>
        <w:t xml:space="preserve">If you haven’t watched our video on Nutrition for Esophageal Cancer Treatment, there will be a link at the end of the video.</w:t>
      </w:r>
    </w:p>
    <w:p>
      <w:pPr>
        <w:pStyle w:val="BodyText"/>
      </w:pPr>
      <w:r>
        <w:t xml:space="preserve">When it comes to exercise, we ask our patients to engage in 30 minutes of vigorous exercise 6 days per week in preparation for surgery.</w:t>
      </w:r>
    </w:p>
    <w:p>
      <w:pPr>
        <w:pStyle w:val="BodyText"/>
      </w:pPr>
      <w:r>
        <w:t xml:space="preserve">We define</w:t>
      </w:r>
      <w:r>
        <w:t xml:space="preserve"> </w:t>
      </w:r>
      <w:r>
        <w:rPr>
          <w:i/>
          <w:iCs/>
        </w:rPr>
        <w:t xml:space="preserve">vigorous</w:t>
      </w:r>
      <w:r>
        <w:t xml:space="preserve"> </w:t>
      </w:r>
      <w:r>
        <w:t xml:space="preserve">exercise as working hard enough that it’s hard to carry on a conversation while exercising. You should still be able to breath easily, but working just hard enough that talking is difficult.</w:t>
      </w:r>
    </w:p>
    <w:p>
      <w:pPr>
        <w:pStyle w:val="BodyText"/>
      </w:pPr>
      <w:r>
        <w:t xml:space="preserve">It’s important to start slow, especially if you haven’t been used to exercising.</w:t>
      </w:r>
    </w:p>
    <w:p>
      <w:pPr>
        <w:pStyle w:val="BodyText"/>
      </w:pPr>
      <w:r>
        <w:t xml:space="preserve">If you have heart disease, it is critical that you talk with your cardiologist before exercising. Ask your cardiologist what heart rate range would be ideal for you during exercise.</w:t>
      </w:r>
    </w:p>
    <w:p>
      <w:r>
        <w:pict>
          <v:rect style="width:0;height:1.5pt" o:hralign="center" o:hrstd="t" o:hr="t"/>
        </w:pict>
      </w:r>
    </w:p>
    <w:bookmarkEnd w:id="56"/>
    <w:bookmarkEnd w:id="57"/>
    <w:bookmarkStart w:id="58" w:name="heart-rate"/>
    <w:p>
      <w:pPr>
        <w:pStyle w:val="Heading1"/>
      </w:pPr>
      <w:r>
        <w:t xml:space="preserve">5. Heart Rate</w:t>
      </w:r>
    </w:p>
    <w:p>
      <w:pPr>
        <w:pStyle w:val="FirstParagraph"/>
      </w:pPr>
      <w:r>
        <w:t xml:space="preserve">Another way to judge your heart rate is to use a heart rate monitor. The following is an approximate range of heart rate during exerise: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Age</w:t>
            </w:r>
          </w:p>
        </w:tc>
        <w:tc>
          <w:tcPr/>
          <w:p>
            <w:pPr>
              <w:pStyle w:val="Compact"/>
            </w:pPr>
            <w:r>
              <w:t xml:space="preserve">Minimum</w:t>
            </w:r>
          </w:p>
        </w:tc>
        <w:tc>
          <w:tcPr/>
          <w:p>
            <w:pPr>
              <w:pStyle w:val="Compact"/>
            </w:pPr>
            <w:r>
              <w:t xml:space="preserve">Maximum</w:t>
            </w:r>
          </w:p>
        </w:tc>
      </w:tr>
      <w:tr>
        <w:tc>
          <w:tcPr/>
          <w:p>
            <w:pPr>
              <w:pStyle w:val="Compact"/>
            </w:pPr>
            <w:r>
              <w:t xml:space="preserve">40</w:t>
            </w:r>
          </w:p>
        </w:tc>
        <w:tc>
          <w:tcPr/>
          <w:p>
            <w:pPr>
              <w:pStyle w:val="Compact"/>
            </w:pPr>
            <w:r>
              <w:t xml:space="preserve">125</w:t>
            </w:r>
          </w:p>
        </w:tc>
        <w:tc>
          <w:tcPr/>
          <w:p>
            <w:pPr>
              <w:pStyle w:val="Compact"/>
            </w:pPr>
            <w:r>
              <w:t xml:space="preserve">150</w:t>
            </w:r>
          </w:p>
        </w:tc>
      </w:tr>
      <w:tr>
        <w:tc>
          <w:tcPr/>
          <w:p>
            <w:pPr>
              <w:pStyle w:val="Compact"/>
            </w:pPr>
            <w:r>
              <w:t xml:space="preserve">50</w:t>
            </w:r>
          </w:p>
        </w:tc>
        <w:tc>
          <w:tcPr/>
          <w:p>
            <w:pPr>
              <w:pStyle w:val="Compact"/>
            </w:pPr>
            <w:r>
              <w:t xml:space="preserve">120</w:t>
            </w:r>
          </w:p>
        </w:tc>
        <w:tc>
          <w:tcPr/>
          <w:p>
            <w:pPr>
              <w:pStyle w:val="Compact"/>
            </w:pPr>
            <w:r>
              <w:t xml:space="preserve">145</w:t>
            </w:r>
          </w:p>
        </w:tc>
      </w:tr>
      <w:tr>
        <w:tc>
          <w:tcPr/>
          <w:p>
            <w:pPr>
              <w:pStyle w:val="Compact"/>
            </w:pPr>
            <w:r>
              <w:t xml:space="preserve">60</w:t>
            </w:r>
          </w:p>
        </w:tc>
        <w:tc>
          <w:tcPr/>
          <w:p>
            <w:pPr>
              <w:pStyle w:val="Compact"/>
            </w:pPr>
            <w:r>
              <w:t xml:space="preserve">112</w:t>
            </w:r>
          </w:p>
        </w:tc>
        <w:tc>
          <w:tcPr/>
          <w:p>
            <w:pPr>
              <w:pStyle w:val="Compact"/>
            </w:pPr>
            <w:r>
              <w:t xml:space="preserve">135</w:t>
            </w:r>
          </w:p>
        </w:tc>
      </w:tr>
      <w:tr>
        <w:tc>
          <w:tcPr/>
          <w:p>
            <w:pPr>
              <w:pStyle w:val="Compact"/>
            </w:pPr>
            <w:r>
              <w:t xml:space="preserve">70</w:t>
            </w:r>
          </w:p>
        </w:tc>
        <w:tc>
          <w:tcPr/>
          <w:p>
            <w:pPr>
              <w:pStyle w:val="Compact"/>
            </w:pPr>
            <w:r>
              <w:t xml:space="preserve">105</w:t>
            </w:r>
          </w:p>
        </w:tc>
        <w:tc>
          <w:tcPr/>
          <w:p>
            <w:pPr>
              <w:pStyle w:val="Compact"/>
            </w:pPr>
            <w:r>
              <w:t xml:space="preserve">127</w:t>
            </w:r>
          </w:p>
        </w:tc>
      </w:tr>
    </w:tbl>
    <w:p>
      <w:r>
        <w:pict>
          <v:rect style="width:0;height:1.5pt" o:hralign="center" o:hrstd="t" o:hr="t"/>
        </w:pict>
      </w:r>
    </w:p>
    <w:bookmarkEnd w:id="58"/>
    <w:bookmarkStart w:id="68" w:name="heart-rate-monitors"/>
    <w:p>
      <w:pPr>
        <w:pStyle w:val="Heading1"/>
      </w:pPr>
      <w:r>
        <w:t xml:space="preserve">6. Heart Rate Monitors</w:t>
      </w:r>
    </w:p>
    <w:p>
      <w:pPr>
        <w:pStyle w:val="FirstParagraph"/>
      </w:pPr>
      <w:r>
        <w:t xml:space="preserve">A heart rate monitor doesn’t need to be expensive.</w:t>
      </w:r>
    </w:p>
    <w:p>
      <w:pPr>
        <w:pStyle w:val="BodyText"/>
      </w:pPr>
      <w:r>
        <w:t xml:space="preserve">Here are some monitors from either WalMart or Amazon for less than $25:</w:t>
      </w:r>
    </w:p>
    <w:p>
      <w:pPr>
        <w:pStyle w:val="BodyText"/>
      </w:pPr>
      <w:r>
        <w:drawing>
          <wp:inline>
            <wp:extent cx="5334000" cy="10270860"/>
            <wp:effectExtent b="0" l="0" r="0" t="0"/>
            <wp:docPr descr="" title="" id="60" name="Picture"/>
            <a:graphic>
              <a:graphicData uri="http://schemas.openxmlformats.org/drawingml/2006/picture">
                <pic:pic>
                  <pic:nvPicPr>
                    <pic:cNvPr descr="images/fm_1.jpg" id="61" name="Picture"/>
                    <pic:cNvPicPr>
                      <a:picLocks noChangeArrowheads="1" noChangeAspect="1"/>
                    </pic:cNvPicPr>
                  </pic:nvPicPr>
                  <pic:blipFill>
                    <a:blip r:embed="rId59"/>
                    <a:stretch>
                      <a:fillRect/>
                    </a:stretch>
                  </pic:blipFill>
                  <pic:spPr bwMode="auto">
                    <a:xfrm>
                      <a:off x="0" y="0"/>
                      <a:ext cx="5334000" cy="10270860"/>
                    </a:xfrm>
                    <a:prstGeom prst="rect">
                      <a:avLst/>
                    </a:prstGeom>
                    <a:noFill/>
                    <a:ln w="9525">
                      <a:noFill/>
                      <a:headEnd/>
                      <a:tailEnd/>
                    </a:ln>
                  </pic:spPr>
                </pic:pic>
              </a:graphicData>
            </a:graphic>
          </wp:inline>
        </w:drawing>
      </w:r>
      <w:r>
        <w:t xml:space="preserve"> </w:t>
      </w:r>
      <w:r>
        <w:drawing>
          <wp:inline>
            <wp:extent cx="5334000" cy="5406276"/>
            <wp:effectExtent b="0" l="0" r="0" t="0"/>
            <wp:docPr descr="" title="" id="63" name="Picture"/>
            <a:graphic>
              <a:graphicData uri="http://schemas.openxmlformats.org/drawingml/2006/picture">
                <pic:pic>
                  <pic:nvPicPr>
                    <pic:cNvPr descr="images/fm_2.jpg" id="64" name="Picture"/>
                    <pic:cNvPicPr>
                      <a:picLocks noChangeArrowheads="1" noChangeAspect="1"/>
                    </pic:cNvPicPr>
                  </pic:nvPicPr>
                  <pic:blipFill>
                    <a:blip r:embed="rId62"/>
                    <a:stretch>
                      <a:fillRect/>
                    </a:stretch>
                  </pic:blipFill>
                  <pic:spPr bwMode="auto">
                    <a:xfrm>
                      <a:off x="0" y="0"/>
                      <a:ext cx="5334000" cy="5406276"/>
                    </a:xfrm>
                    <a:prstGeom prst="rect">
                      <a:avLst/>
                    </a:prstGeom>
                    <a:noFill/>
                    <a:ln w="9525">
                      <a:noFill/>
                      <a:headEnd/>
                      <a:tailEnd/>
                    </a:ln>
                  </pic:spPr>
                </pic:pic>
              </a:graphicData>
            </a:graphic>
          </wp:inline>
        </w:drawing>
      </w:r>
      <w:r>
        <w:t xml:space="preserve"> </w:t>
      </w:r>
      <w:r>
        <w:drawing>
          <wp:inline>
            <wp:extent cx="5334000" cy="8206153"/>
            <wp:effectExtent b="0" l="0" r="0" t="0"/>
            <wp:docPr descr="" title="" id="66" name="Picture"/>
            <a:graphic>
              <a:graphicData uri="http://schemas.openxmlformats.org/drawingml/2006/picture">
                <pic:pic>
                  <pic:nvPicPr>
                    <pic:cNvPr descr="images/fm_3.jpg" id="67" name="Picture"/>
                    <pic:cNvPicPr>
                      <a:picLocks noChangeArrowheads="1" noChangeAspect="1"/>
                    </pic:cNvPicPr>
                  </pic:nvPicPr>
                  <pic:blipFill>
                    <a:blip r:embed="rId65"/>
                    <a:stretch>
                      <a:fillRect/>
                    </a:stretch>
                  </pic:blipFill>
                  <pic:spPr bwMode="auto">
                    <a:xfrm>
                      <a:off x="0" y="0"/>
                      <a:ext cx="5334000" cy="8206153"/>
                    </a:xfrm>
                    <a:prstGeom prst="rect">
                      <a:avLst/>
                    </a:prstGeom>
                    <a:noFill/>
                    <a:ln w="9525">
                      <a:noFill/>
                      <a:headEnd/>
                      <a:tailEnd/>
                    </a:ln>
                  </pic:spPr>
                </pic:pic>
              </a:graphicData>
            </a:graphic>
          </wp:inline>
        </w:drawing>
      </w:r>
    </w:p>
    <w:bookmarkEnd w:id="68"/>
    <w:bookmarkStart w:id="102" w:name="exercise-options"/>
    <w:p>
      <w:pPr>
        <w:pStyle w:val="Heading1"/>
      </w:pPr>
      <w:r>
        <w:t xml:space="preserve">7. Exercise Options</w:t>
      </w:r>
    </w:p>
    <w:p>
      <w:pPr>
        <w:pStyle w:val="FirstParagraph"/>
      </w:pPr>
      <w:r>
        <w:t xml:space="preserve">If you have access to a gym, that would be an excellent option. You’ll be surrounded by other people who are exercising, and that can help you get started.</w:t>
      </w:r>
    </w:p>
    <w:p>
      <w:pPr>
        <w:pStyle w:val="BodyText"/>
      </w:pPr>
      <w:r>
        <w:drawing>
          <wp:inline>
            <wp:extent cx="5334000" cy="3558778"/>
            <wp:effectExtent b="0" l="0" r="0" t="0"/>
            <wp:docPr descr="" title="" id="70" name="Picture"/>
            <a:graphic>
              <a:graphicData uri="http://schemas.openxmlformats.org/drawingml/2006/picture">
                <pic:pic>
                  <pic:nvPicPr>
                    <pic:cNvPr descr="images/sports-1962574_1920.jpg" id="71" name="Picture"/>
                    <pic:cNvPicPr>
                      <a:picLocks noChangeArrowheads="1" noChangeAspect="1"/>
                    </pic:cNvPicPr>
                  </pic:nvPicPr>
                  <pic:blipFill>
                    <a:blip r:embed="rId69"/>
                    <a:stretch>
                      <a:fillRect/>
                    </a:stretch>
                  </pic:blipFill>
                  <pic:spPr bwMode="auto">
                    <a:xfrm>
                      <a:off x="0" y="0"/>
                      <a:ext cx="5334000" cy="3558778"/>
                    </a:xfrm>
                    <a:prstGeom prst="rect">
                      <a:avLst/>
                    </a:prstGeom>
                    <a:noFill/>
                    <a:ln w="9525">
                      <a:noFill/>
                      <a:headEnd/>
                      <a:tailEnd/>
                    </a:ln>
                  </pic:spPr>
                </pic:pic>
              </a:graphicData>
            </a:graphic>
          </wp:inline>
        </w:drawing>
      </w:r>
    </w:p>
    <w:bookmarkStart w:id="75" w:name="exercise-bike"/>
    <w:p>
      <w:pPr>
        <w:pStyle w:val="Heading2"/>
      </w:pPr>
      <w:r>
        <w:t xml:space="preserve">7.1 Exercise Bike</w:t>
      </w:r>
    </w:p>
    <w:p>
      <w:pPr>
        <w:pStyle w:val="FirstParagraph"/>
      </w:pPr>
      <w:r>
        <w:t xml:space="preserve">A stationary exercise bike is a great option. If allows you to exercise consistently despite the weather, and it’s more convenient than going to the gym.</w:t>
      </w:r>
    </w:p>
    <w:p>
      <w:pPr>
        <w:pStyle w:val="BodyText"/>
      </w:pPr>
      <w:r>
        <w:drawing>
          <wp:inline>
            <wp:extent cx="5334000" cy="4990228"/>
            <wp:effectExtent b="0" l="0" r="0" t="0"/>
            <wp:docPr descr="" title="" id="73" name="Picture"/>
            <a:graphic>
              <a:graphicData uri="http://schemas.openxmlformats.org/drawingml/2006/picture">
                <pic:pic>
                  <pic:nvPicPr>
                    <pic:cNvPr descr="images/00o0o_fZ5KwSJXSH2z_0v20t2_1200x900.jpg" id="74" name="Picture"/>
                    <pic:cNvPicPr>
                      <a:picLocks noChangeArrowheads="1" noChangeAspect="1"/>
                    </pic:cNvPicPr>
                  </pic:nvPicPr>
                  <pic:blipFill>
                    <a:blip r:embed="rId72"/>
                    <a:stretch>
                      <a:fillRect/>
                    </a:stretch>
                  </pic:blipFill>
                  <pic:spPr bwMode="auto">
                    <a:xfrm>
                      <a:off x="0" y="0"/>
                      <a:ext cx="5334000" cy="4990228"/>
                    </a:xfrm>
                    <a:prstGeom prst="rect">
                      <a:avLst/>
                    </a:prstGeom>
                    <a:noFill/>
                    <a:ln w="9525">
                      <a:noFill/>
                      <a:headEnd/>
                      <a:tailEnd/>
                    </a:ln>
                  </pic:spPr>
                </pic:pic>
              </a:graphicData>
            </a:graphic>
          </wp:inline>
        </w:drawing>
      </w:r>
    </w:p>
    <w:bookmarkEnd w:id="75"/>
    <w:bookmarkStart w:id="88" w:name="exercise-bike-1"/>
    <w:p>
      <w:pPr>
        <w:pStyle w:val="Heading2"/>
      </w:pPr>
      <w:r>
        <w:t xml:space="preserve">7.2 Exercise Bike</w:t>
      </w:r>
    </w:p>
    <w:p>
      <w:pPr>
        <w:pStyle w:val="FirstParagraph"/>
      </w:pPr>
      <w:r>
        <w:t xml:space="preserve">An exercise bike doesn’t need to be expensive. Here are some examples of bikes offered on Craigslist.</w:t>
      </w:r>
    </w:p>
    <w:p>
      <w:pPr>
        <w:pStyle w:val="BodyText"/>
      </w:pPr>
      <w:r>
        <w:drawing>
          <wp:inline>
            <wp:extent cx="5334000" cy="7112000"/>
            <wp:effectExtent b="0" l="0" r="0" t="0"/>
            <wp:docPr descr="" title="" id="77" name="Picture"/>
            <a:graphic>
              <a:graphicData uri="http://schemas.openxmlformats.org/drawingml/2006/picture">
                <pic:pic>
                  <pic:nvPicPr>
                    <pic:cNvPr descr="images/00t0t_bUUWOrlZtvZz_0t20CI_1200x900.jpg" id="78" name="Picture"/>
                    <pic:cNvPicPr>
                      <a:picLocks noChangeArrowheads="1" noChangeAspect="1"/>
                    </pic:cNvPicPr>
                  </pic:nvPicPr>
                  <pic:blipFill>
                    <a:blip r:embed="rId76"/>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drawing>
          <wp:inline>
            <wp:extent cx="5334000" cy="4000499"/>
            <wp:effectExtent b="0" l="0" r="0" t="0"/>
            <wp:docPr descr="" title="" id="80" name="Picture"/>
            <a:graphic>
              <a:graphicData uri="http://schemas.openxmlformats.org/drawingml/2006/picture">
                <pic:pic>
                  <pic:nvPicPr>
                    <pic:cNvPr descr="images/00U0U_7zZcZF7qli9z_0CI0t2_1200x900.jpg" id="81" name="Picture"/>
                    <pic:cNvPicPr>
                      <a:picLocks noChangeArrowheads="1" noChangeAspect="1"/>
                    </pic:cNvPicPr>
                  </pic:nvPicPr>
                  <pic:blipFill>
                    <a:blip r:embed="rId79"/>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4000499"/>
            <wp:effectExtent b="0" l="0" r="0" t="0"/>
            <wp:docPr descr="" title="" id="83" name="Picture"/>
            <a:graphic>
              <a:graphicData uri="http://schemas.openxmlformats.org/drawingml/2006/picture">
                <pic:pic>
                  <pic:nvPicPr>
                    <pic:cNvPr descr="images/00O0O_iy4b4gud4DMz_0CI0t2_1200x900.jpg" id="84" name="Picture"/>
                    <pic:cNvPicPr>
                      <a:picLocks noChangeArrowheads="1" noChangeAspect="1"/>
                    </pic:cNvPicPr>
                  </pic:nvPicPr>
                  <pic:blipFill>
                    <a:blip r:embed="rId8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7112000"/>
            <wp:effectExtent b="0" l="0" r="0" t="0"/>
            <wp:docPr descr="" title="" id="86" name="Picture"/>
            <a:graphic>
              <a:graphicData uri="http://schemas.openxmlformats.org/drawingml/2006/picture">
                <pic:pic>
                  <pic:nvPicPr>
                    <pic:cNvPr descr="images/00101_hx38gIzONSPz_0lM0t2_1200x900.jpg" id="87" name="Picture"/>
                    <pic:cNvPicPr>
                      <a:picLocks noChangeArrowheads="1" noChangeAspect="1"/>
                    </pic:cNvPicPr>
                  </pic:nvPicPr>
                  <pic:blipFill>
                    <a:blip r:embed="rId8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Keep in mind that a lot of people buy exercise equipment as part of a New Year’s resolution, but then by February 1st they are collecting dust.</w:t>
      </w:r>
    </w:p>
    <w:p>
      <w:pPr>
        <w:pStyle w:val="BodyText"/>
      </w:pPr>
      <w:r>
        <w:t xml:space="preserve">Don’t be afraid to ask friends, family, and neighbors if anyone has a bike you can borrow as part of your cancer treatment.</w:t>
      </w:r>
    </w:p>
    <w:p>
      <w:r>
        <w:pict>
          <v:rect style="width:0;height:1.5pt" o:hralign="center" o:hrstd="t" o:hr="t"/>
        </w:pict>
      </w:r>
    </w:p>
    <w:bookmarkEnd w:id="88"/>
    <w:bookmarkStart w:id="92" w:name="walking"/>
    <w:p>
      <w:pPr>
        <w:pStyle w:val="Heading2"/>
      </w:pPr>
      <w:r>
        <w:t xml:space="preserve">7.3 Walking</w:t>
      </w:r>
    </w:p>
    <w:p>
      <w:pPr>
        <w:pStyle w:val="FirstParagraph"/>
      </w:pPr>
      <w:r>
        <w:t xml:space="preserve">Another option if you can’t get access to a gym or exercise equipment is walking. Bear in mind that if you want to get the most benefit from walking, it will need to be a brisk.</w:t>
      </w:r>
    </w:p>
    <w:p>
      <w:pPr>
        <w:pStyle w:val="BodyText"/>
      </w:pPr>
      <w:r>
        <w:drawing>
          <wp:inline>
            <wp:extent cx="5334000" cy="3553221"/>
            <wp:effectExtent b="0" l="0" r="0" t="0"/>
            <wp:docPr descr="" title="" id="90" name="Picture"/>
            <a:graphic>
              <a:graphicData uri="http://schemas.openxmlformats.org/drawingml/2006/picture">
                <pic:pic>
                  <pic:nvPicPr>
                    <pic:cNvPr descr="images/nature-2587309_1920.jpg" id="91" name="Picture"/>
                    <pic:cNvPicPr>
                      <a:picLocks noChangeArrowheads="1" noChangeAspect="1"/>
                    </pic:cNvPicPr>
                  </pic:nvPicPr>
                  <pic:blipFill>
                    <a:blip r:embed="rId89"/>
                    <a:stretch>
                      <a:fillRect/>
                    </a:stretch>
                  </pic:blipFill>
                  <pic:spPr bwMode="auto">
                    <a:xfrm>
                      <a:off x="0" y="0"/>
                      <a:ext cx="5334000" cy="3553221"/>
                    </a:xfrm>
                    <a:prstGeom prst="rect">
                      <a:avLst/>
                    </a:prstGeom>
                    <a:noFill/>
                    <a:ln w="9525">
                      <a:noFill/>
                      <a:headEnd/>
                      <a:tailEnd/>
                    </a:ln>
                  </pic:spPr>
                </pic:pic>
              </a:graphicData>
            </a:graphic>
          </wp:inline>
        </w:drawing>
      </w:r>
    </w:p>
    <w:bookmarkEnd w:id="92"/>
    <w:bookmarkStart w:id="96" w:name="section-3"/>
    <w:p>
      <w:pPr>
        <w:pStyle w:val="Heading2"/>
      </w:pPr>
      <w:r>
        <w:t xml:space="preserve">7.4</w:t>
      </w:r>
      <w:r>
        <w:t xml:space="preserve"> </w:t>
      </w:r>
    </w:p>
    <w:p>
      <w:pPr>
        <w:pStyle w:val="FirstParagraph"/>
      </w:pPr>
      <w:r>
        <w:t xml:space="preserve">If you choose to walk for exercise, it will be important to use a heart rate monitor to make sure you can push yourself to walk at a brisk pace. Remember: the goal is to work hard enough that you have difficulty talking while you’re exercising.</w:t>
      </w:r>
    </w:p>
    <w:p>
      <w:pPr>
        <w:pStyle w:val="BodyText"/>
      </w:pPr>
      <w:r>
        <w:drawing>
          <wp:inline>
            <wp:extent cx="3901440" cy="2194560"/>
            <wp:effectExtent b="0" l="0" r="0" t="0"/>
            <wp:docPr descr="" title="" id="94" name="Picture"/>
            <a:graphic>
              <a:graphicData uri="http://schemas.openxmlformats.org/drawingml/2006/picture">
                <pic:pic>
                  <pic:nvPicPr>
                    <pic:cNvPr descr="images/heart-rate-monitoring-device-1903997_1280.jpg" id="95" name="Picture"/>
                    <pic:cNvPicPr>
                      <a:picLocks noChangeArrowheads="1" noChangeAspect="1"/>
                    </pic:cNvPicPr>
                  </pic:nvPicPr>
                  <pic:blipFill>
                    <a:blip r:embed="rId93"/>
                    <a:stretch>
                      <a:fillRect/>
                    </a:stretch>
                  </pic:blipFill>
                  <pic:spPr bwMode="auto">
                    <a:xfrm>
                      <a:off x="0" y="0"/>
                      <a:ext cx="3901440" cy="2194560"/>
                    </a:xfrm>
                    <a:prstGeom prst="rect">
                      <a:avLst/>
                    </a:prstGeom>
                    <a:noFill/>
                    <a:ln w="9525">
                      <a:noFill/>
                      <a:headEnd/>
                      <a:tailEnd/>
                    </a:ln>
                  </pic:spPr>
                </pic:pic>
              </a:graphicData>
            </a:graphic>
          </wp:inline>
        </w:drawing>
      </w:r>
    </w:p>
    <w:bookmarkEnd w:id="96"/>
    <w:bookmarkStart w:id="100" w:name="section-4"/>
    <w:p>
      <w:pPr>
        <w:pStyle w:val="Heading2"/>
      </w:pPr>
      <w:r>
        <w:t xml:space="preserve">7.5</w:t>
      </w:r>
      <w:r>
        <w:t xml:space="preserve"> </w:t>
      </w:r>
    </w:p>
    <w:p>
      <w:pPr>
        <w:pStyle w:val="FirstParagraph"/>
      </w:pPr>
      <w:r>
        <w:t xml:space="preserve">If you have heart disease, or high blood pressure, I have one simple message before starting to exercise. Stop, and ask your primary care doctor or cardiologist before starting to exercise. They can help you design an exercise program that will be safe for you.</w:t>
      </w:r>
    </w:p>
    <w:p>
      <w:pPr>
        <w:pStyle w:val="BodyText"/>
      </w:pPr>
      <w:r>
        <w:drawing>
          <wp:inline>
            <wp:extent cx="5334000" cy="3000375"/>
            <wp:effectExtent b="0" l="0" r="0" t="0"/>
            <wp:docPr descr="" title="" id="98" name="Picture"/>
            <a:graphic>
              <a:graphicData uri="http://schemas.openxmlformats.org/drawingml/2006/picture">
                <pic:pic>
                  <pic:nvPicPr>
                    <pic:cNvPr descr="images/stop-1374937_1920.jp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01" w:name="good-news"/>
    <w:p>
      <w:pPr>
        <w:pStyle w:val="Heading2"/>
      </w:pPr>
      <w:r>
        <w:t xml:space="preserve">7.6 Good News</w:t>
      </w:r>
    </w:p>
    <w:p>
      <w:pPr>
        <w:pStyle w:val="FirstParagraph"/>
      </w:pPr>
      <w:r>
        <w:t xml:space="preserve">The good news is that with proper nutrition and exercise, you can increase your muscle strength, and we have good reason to believe this will reduce your risk of complications after surgery.</w:t>
      </w:r>
    </w:p>
    <w:p>
      <w:r>
        <w:pict>
          <v:rect style="width:0;height:1.5pt" o:hralign="center" o:hrstd="t" o:hr="t"/>
        </w:pict>
      </w:r>
    </w:p>
    <w:p>
      <w:pPr>
        <w:pStyle w:val="FirstParagraph"/>
      </w:pPr>
      <w:r>
        <w:t xml:space="preserve">If you or a family member have had an encounter with preparing for esophageal cancer surgery, I would love to hear about your experience, so please take a minute to leave a comment below. We’re constantly creating new videos, so please subscribe to be notified of new videos when we post them.</w:t>
      </w:r>
    </w:p>
    <w:p>
      <w:r>
        <w:pict>
          <v:rect style="width:0;height:1.5pt" o:hralign="center" o:hrstd="t" o:hr="t"/>
        </w:pict>
      </w:r>
    </w:p>
    <w:p>
      <w:pPr>
        <w:pStyle w:val="FirstParagraph"/>
      </w:pPr>
      <w:r>
        <w:t xml:space="preserve">Here are some additional videos you may find helpful</w:t>
      </w:r>
    </w:p>
    <w:bookmarkEnd w:id="101"/>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85" Target="media/rId85.jpg" /><Relationship Type="http://schemas.openxmlformats.org/officeDocument/2006/relationships/image" Id="rId82" Target="media/rId82.jpg" /><Relationship Type="http://schemas.openxmlformats.org/officeDocument/2006/relationships/image" Id="rId79" Target="media/rId79.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49" Target="media/rId49.png" /><Relationship Type="http://schemas.openxmlformats.org/officeDocument/2006/relationships/image" Id="rId36" Target="media/rId36.jpg" /><Relationship Type="http://schemas.openxmlformats.org/officeDocument/2006/relationships/image" Id="rId29" Target="media/rId29.jp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93" Target="media/rId93.jpg" /><Relationship Type="http://schemas.openxmlformats.org/officeDocument/2006/relationships/image" Id="rId33" Target="media/rId33.jpg" /><Relationship Type="http://schemas.openxmlformats.org/officeDocument/2006/relationships/image" Id="rId53" Target="media/rId53.jpg" /><Relationship Type="http://schemas.openxmlformats.org/officeDocument/2006/relationships/image" Id="rId89" Target="media/rId89.jpg" /><Relationship Type="http://schemas.openxmlformats.org/officeDocument/2006/relationships/image" Id="rId69" Target="media/rId69.jpg" /><Relationship Type="http://schemas.openxmlformats.org/officeDocument/2006/relationships/image" Id="rId97" Target="media/rId97.jpg" /><Relationship Type="http://schemas.openxmlformats.org/officeDocument/2006/relationships/image" Id="rId26" Target="media/rId26.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Esophagectomy</dc:title>
  <dc:creator/>
  <cp:keywords/>
  <dcterms:created xsi:type="dcterms:W3CDTF">2026-02-26T01:50:31Z</dcterms:created>
  <dcterms:modified xsi:type="dcterms:W3CDTF">2026-02-26T01:50:31Z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number-depth">
    <vt:lpwstr>2</vt:lpwstr>
  </property>
  <property fmtid="{D5CDD505-2E9C-101B-9397-08002B2CF9AE}" pid="9" name="toc-title">
    <vt:lpwstr>Table of contents</vt:lpwstr>
  </property>
</Properties>
</file>